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Inicia a distribuição dos vale-compras referente ao </w:t>
      </w:r>
      <w:proofErr w:type="spellStart"/>
      <w:r w:rsidRPr="002812F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Pix</w:t>
      </w:r>
      <w:proofErr w:type="spellEnd"/>
      <w:r w:rsidRPr="002812F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solidário arrecadado pela prefeitura</w:t>
      </w:r>
      <w:r w:rsidR="006D76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24/10/23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>Nesta terça-feira, dia </w:t>
      </w:r>
      <w:r w:rsidRPr="002812FA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24 de outubro</w:t>
      </w:r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, o município de Cruzeiro do Sul iniciou a distribuição dos vale-compras aos beneficiários do valor referente ao arrecadado por meio do 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Pix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 solidário do município.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>A distribuição é feita no prédio da prefeitura junto ao setor de protocolo - térreo. É necessário que os contemplados apresentem a documentação necessária, com foto, e façam a retirada do seu vale no valor de R$ 300. A retirada pode ser feita até o dia </w:t>
      </w:r>
      <w:r w:rsidRPr="002812FA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24 de novembro</w:t>
      </w:r>
      <w:r w:rsidRPr="002812F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>As compras precisam ser feitas nas empresas conveniadas à Associação Comercial e Industrial de Cruzeiro do Sul (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Acics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>). A lista está disponível no momento da retirada do vale.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Lembrando que a definição da destinação do valor foi durante uma reunião entre o Poder Executivo Municipal, Poder Legislativo Municipal, 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Acics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Emater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>/RS-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Ascar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>. Ficou definido que o valor arrecadado será rateado em forma de vale-compras para 420 famílias. Ou seja, 300 famílias que se enquadram na pobreza e extrema pobreza, com cadastro único e que foram atingidas pela enchente, e para 120 famílias do setor primário, também severamente atingidas pela catástrofe natural.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Os levantamentos do primeiro grupo estão com a Secretaria da Assistência Social e os do segundo grupo, com a 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Emater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>, que conta com o apoio do Sindicato dos Trabalhadores Rurais (STR) e Secretaria Municipal da Agricultura e Meio Ambiente.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O arrecadado através das doações via </w:t>
      </w:r>
      <w:proofErr w:type="spellStart"/>
      <w:r w:rsidRPr="002812FA">
        <w:rPr>
          <w:rFonts w:ascii="Arial" w:eastAsia="Times New Roman" w:hAnsi="Arial" w:cs="Arial"/>
          <w:sz w:val="20"/>
          <w:szCs w:val="20"/>
          <w:lang w:eastAsia="pt-BR"/>
        </w:rPr>
        <w:t>pix</w:t>
      </w:r>
      <w:proofErr w:type="spellEnd"/>
      <w:r w:rsidRPr="002812FA">
        <w:rPr>
          <w:rFonts w:ascii="Arial" w:eastAsia="Times New Roman" w:hAnsi="Arial" w:cs="Arial"/>
          <w:sz w:val="20"/>
          <w:szCs w:val="20"/>
          <w:lang w:eastAsia="pt-BR"/>
        </w:rPr>
        <w:t xml:space="preserve"> foi de R$ 127 mil.</w:t>
      </w: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77D5" w:rsidRPr="002812FA" w:rsidRDefault="008A77D5" w:rsidP="008A77D5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Foto: Carine Ely</w:t>
      </w:r>
    </w:p>
    <w:p w:rsidR="008A77D5" w:rsidRPr="002812FA" w:rsidRDefault="008A77D5" w:rsidP="008A77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sz w:val="20"/>
          <w:szCs w:val="20"/>
          <w:lang w:eastAsia="pt-BR"/>
        </w:rPr>
        <w:br/>
        <w:t>--</w:t>
      </w:r>
    </w:p>
    <w:p w:rsidR="008A77D5" w:rsidRPr="002812FA" w:rsidRDefault="008A77D5" w:rsidP="008A77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1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2812FA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2812FA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8A77D5" w:rsidRPr="002812FA" w:rsidRDefault="009D2A54" w:rsidP="008A77D5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5" w:history="1">
        <w:r w:rsidR="008A77D5" w:rsidRPr="002812FA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="008A77D5" w:rsidRPr="002812FA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C65C4D" w:rsidRPr="002812FA" w:rsidRDefault="00C65C4D" w:rsidP="008A77D5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6D76A8" w:rsidRDefault="006D76A8" w:rsidP="00C65C4D">
      <w:pPr>
        <w:pStyle w:val="NormalWeb"/>
        <w:spacing w:after="0" w:afterAutospacing="0" w:line="270" w:lineRule="atLeast"/>
        <w:rPr>
          <w:rFonts w:ascii="Arial" w:hAnsi="Arial" w:cs="Arial"/>
          <w:b/>
          <w:bCs/>
          <w:sz w:val="20"/>
          <w:szCs w:val="20"/>
        </w:rPr>
      </w:pPr>
    </w:p>
    <w:p w:rsidR="006D76A8" w:rsidRDefault="006D76A8" w:rsidP="00C65C4D">
      <w:pPr>
        <w:pStyle w:val="NormalWeb"/>
        <w:spacing w:after="0" w:afterAutospacing="0" w:line="270" w:lineRule="atLeast"/>
        <w:rPr>
          <w:rFonts w:ascii="Arial" w:hAnsi="Arial" w:cs="Arial"/>
          <w:b/>
          <w:bCs/>
          <w:sz w:val="20"/>
          <w:szCs w:val="20"/>
        </w:rPr>
      </w:pPr>
    </w:p>
    <w:p w:rsidR="00C65C4D" w:rsidRPr="006D76A8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proofErr w:type="spellStart"/>
      <w:r w:rsidRPr="006D76A8">
        <w:rPr>
          <w:rFonts w:ascii="Arial" w:hAnsi="Arial" w:cs="Arial"/>
          <w:b/>
          <w:bCs/>
          <w:sz w:val="20"/>
          <w:szCs w:val="20"/>
        </w:rPr>
        <w:lastRenderedPageBreak/>
        <w:t>MEIs</w:t>
      </w:r>
      <w:proofErr w:type="spellEnd"/>
      <w:r w:rsidRPr="006D76A8">
        <w:rPr>
          <w:rFonts w:ascii="Arial" w:hAnsi="Arial" w:cs="Arial"/>
          <w:b/>
          <w:bCs/>
          <w:sz w:val="20"/>
          <w:szCs w:val="20"/>
        </w:rPr>
        <w:t xml:space="preserve"> e autônomos atingidos pela enchente podem fazer credenciamento no </w:t>
      </w:r>
      <w:proofErr w:type="spellStart"/>
      <w:r w:rsidRPr="006D76A8">
        <w:rPr>
          <w:rFonts w:ascii="Arial" w:hAnsi="Arial" w:cs="Arial"/>
          <w:b/>
          <w:bCs/>
          <w:sz w:val="20"/>
          <w:szCs w:val="20"/>
        </w:rPr>
        <w:t>Pix</w:t>
      </w:r>
      <w:proofErr w:type="spellEnd"/>
      <w:r w:rsidRPr="006D76A8">
        <w:rPr>
          <w:rFonts w:ascii="Arial" w:hAnsi="Arial" w:cs="Arial"/>
          <w:b/>
          <w:bCs/>
          <w:sz w:val="20"/>
          <w:szCs w:val="20"/>
        </w:rPr>
        <w:t xml:space="preserve"> SOS até </w:t>
      </w:r>
      <w:r w:rsidRPr="006D76A8">
        <w:rPr>
          <w:rStyle w:val="object"/>
          <w:rFonts w:ascii="Arial" w:hAnsi="Arial" w:cs="Arial"/>
          <w:b/>
          <w:bCs/>
          <w:sz w:val="20"/>
          <w:szCs w:val="20"/>
        </w:rPr>
        <w:t>domingo</w:t>
      </w:r>
      <w:r w:rsidR="006D76A8" w:rsidRPr="006D76A8">
        <w:rPr>
          <w:rStyle w:val="object"/>
          <w:rFonts w:ascii="Arial" w:hAnsi="Arial" w:cs="Arial"/>
          <w:b/>
          <w:bCs/>
          <w:sz w:val="20"/>
          <w:szCs w:val="20"/>
        </w:rPr>
        <w:t xml:space="preserve"> 25/10/23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i/>
          <w:iCs/>
          <w:sz w:val="20"/>
          <w:szCs w:val="20"/>
        </w:rPr>
        <w:t>O credenciamento presencial na Câmara de Vereadores é até o dia </w:t>
      </w:r>
      <w:r w:rsidRPr="002812FA">
        <w:rPr>
          <w:rStyle w:val="object"/>
          <w:rFonts w:ascii="Arial" w:hAnsi="Arial" w:cs="Arial"/>
          <w:i/>
          <w:iCs/>
          <w:color w:val="005A95"/>
          <w:sz w:val="20"/>
          <w:szCs w:val="20"/>
        </w:rPr>
        <w:t>27 de outubro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>Iniciou nesta quarta-feira, dia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25 de outubro</w:t>
      </w:r>
      <w:r w:rsidRPr="002812FA">
        <w:rPr>
          <w:rFonts w:ascii="Arial" w:hAnsi="Arial" w:cs="Arial"/>
          <w:sz w:val="20"/>
          <w:szCs w:val="20"/>
        </w:rPr>
        <w:t xml:space="preserve">, o credenciamento dos </w:t>
      </w:r>
      <w:proofErr w:type="spellStart"/>
      <w:r w:rsidRPr="002812FA">
        <w:rPr>
          <w:rFonts w:ascii="Arial" w:hAnsi="Arial" w:cs="Arial"/>
          <w:sz w:val="20"/>
          <w:szCs w:val="20"/>
        </w:rPr>
        <w:t>MEIs</w:t>
      </w:r>
      <w:proofErr w:type="spellEnd"/>
      <w:r w:rsidRPr="002812FA">
        <w:rPr>
          <w:rFonts w:ascii="Arial" w:hAnsi="Arial" w:cs="Arial"/>
          <w:sz w:val="20"/>
          <w:szCs w:val="20"/>
        </w:rPr>
        <w:t>, autônomos, artesãos, pescadores e pequenos agricultores familiares que foram atingidos pela enchente do início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 de setembro</w:t>
      </w:r>
      <w:r w:rsidRPr="002812FA">
        <w:rPr>
          <w:rFonts w:ascii="Arial" w:hAnsi="Arial" w:cs="Arial"/>
          <w:sz w:val="20"/>
          <w:szCs w:val="20"/>
        </w:rPr>
        <w:t>, em Cruzeiro do Sul.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 xml:space="preserve">Os munícipes que possuem algum dos pequenos negócios citados acima podem realizar o credenciamento para o possível enquadramento para doações feitas pelo </w:t>
      </w:r>
      <w:proofErr w:type="spellStart"/>
      <w:r w:rsidRPr="002812FA">
        <w:rPr>
          <w:rFonts w:ascii="Arial" w:hAnsi="Arial" w:cs="Arial"/>
          <w:sz w:val="20"/>
          <w:szCs w:val="20"/>
        </w:rPr>
        <w:t>Pix</w:t>
      </w:r>
      <w:proofErr w:type="spellEnd"/>
      <w:r w:rsidRPr="002812FA">
        <w:rPr>
          <w:rFonts w:ascii="Arial" w:hAnsi="Arial" w:cs="Arial"/>
          <w:sz w:val="20"/>
          <w:szCs w:val="20"/>
        </w:rPr>
        <w:t xml:space="preserve"> SOS Rio Grande do Sul. Cerca de 600 donos de pequenos negócios em quatro cidades do Vale do Taquari, entre elas Cruzeiro do Sul, </w:t>
      </w:r>
      <w:proofErr w:type="gramStart"/>
      <w:r w:rsidRPr="002812FA">
        <w:rPr>
          <w:rFonts w:ascii="Arial" w:hAnsi="Arial" w:cs="Arial"/>
          <w:sz w:val="20"/>
          <w:szCs w:val="20"/>
        </w:rPr>
        <w:t>serão contemplados</w:t>
      </w:r>
      <w:proofErr w:type="gramEnd"/>
      <w:r w:rsidRPr="002812FA">
        <w:rPr>
          <w:rFonts w:ascii="Arial" w:hAnsi="Arial" w:cs="Arial"/>
          <w:sz w:val="20"/>
          <w:szCs w:val="20"/>
        </w:rPr>
        <w:t>. Cada um receberá R$ 2.500. Os recursos vêm de doações efetuadas em conta gerenciada pela Associação dos Bancos no Estado para atender unicamente as regiões impactadas por enchentes.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>Para isso será necessário o credenciamento. Em Cruzeiro os que foram afetados desde a manhã desta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quarta</w:t>
      </w:r>
      <w:r w:rsidRPr="002812FA">
        <w:rPr>
          <w:rFonts w:ascii="Arial" w:hAnsi="Arial" w:cs="Arial"/>
          <w:sz w:val="20"/>
          <w:szCs w:val="20"/>
        </w:rPr>
        <w:t> estão podendo deixar seus dados na Câmara Municipal de Vereadores. O atendimento segue nesta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quinta</w:t>
      </w:r>
      <w:r w:rsidRPr="002812FA">
        <w:rPr>
          <w:rFonts w:ascii="Arial" w:hAnsi="Arial" w:cs="Arial"/>
          <w:sz w:val="20"/>
          <w:szCs w:val="20"/>
        </w:rPr>
        <w:t>-feira (26), das 8h às 12h e das 13h30 às 17h e na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sexta</w:t>
      </w:r>
      <w:r w:rsidRPr="002812FA">
        <w:rPr>
          <w:rFonts w:ascii="Arial" w:hAnsi="Arial" w:cs="Arial"/>
          <w:sz w:val="20"/>
          <w:szCs w:val="20"/>
        </w:rPr>
        <w:t>-feira (27), das 8h às 13h.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>Para o credenciamento, o proprietário de MEI precisa apresentar o cartão do CNPJ com inscrição ativa até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30 de agosto</w:t>
      </w:r>
      <w:r w:rsidRPr="002812FA">
        <w:rPr>
          <w:rFonts w:ascii="Arial" w:hAnsi="Arial" w:cs="Arial"/>
          <w:sz w:val="20"/>
          <w:szCs w:val="20"/>
        </w:rPr>
        <w:t> de 2023. O autônomo precisa estar com alvará na prefeitura ou apresentar certidão emitida por esta. Pequenos agricultores devem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ter</w:t>
      </w:r>
      <w:r w:rsidRPr="002812FA">
        <w:rPr>
          <w:rFonts w:ascii="Arial" w:hAnsi="Arial" w:cs="Arial"/>
          <w:sz w:val="20"/>
          <w:szCs w:val="20"/>
        </w:rPr>
        <w:t> o seu Talão do Produtor enquadrado nos critérios da DAP/CAF. Pescadores e artesãos devem possuir carteirinha de sua categoria. No momento de passar as informações, o atingido também deverá informar de que maneira foi afetado.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>Além disso, o credenciamento pode ser feito de forma on-line até o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domingo</w:t>
      </w:r>
      <w:r w:rsidRPr="002812FA">
        <w:rPr>
          <w:rFonts w:ascii="Arial" w:hAnsi="Arial" w:cs="Arial"/>
          <w:sz w:val="20"/>
          <w:szCs w:val="20"/>
        </w:rPr>
        <w:t>, dia 29, no seguinte endereço eletrônico: </w:t>
      </w:r>
      <w:hyperlink r:id="rId6" w:tgtFrame="_blank" w:history="1">
        <w:r w:rsidRPr="002812FA">
          <w:rPr>
            <w:rStyle w:val="Hyperlink"/>
            <w:rFonts w:ascii="Arial" w:hAnsi="Arial" w:cs="Arial"/>
            <w:color w:val="005A95"/>
            <w:sz w:val="20"/>
            <w:szCs w:val="20"/>
          </w:rPr>
          <w:t>https://forms.gle/8FU2xQ9FJf66F6jv6</w:t>
        </w:r>
      </w:hyperlink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t>Após o credenciamento será feita a análise de cada caso e os enquadrados serão chamados para a assinatura de uma declaração no momento da liberação do recurso. Para liberação do recurso, cada beneficiário precisará </w:t>
      </w:r>
      <w:r w:rsidRPr="002812FA">
        <w:rPr>
          <w:rStyle w:val="object"/>
          <w:rFonts w:ascii="Arial" w:hAnsi="Arial" w:cs="Arial"/>
          <w:color w:val="005A95"/>
          <w:sz w:val="20"/>
          <w:szCs w:val="20"/>
        </w:rPr>
        <w:t>ter</w:t>
      </w:r>
      <w:r w:rsidRPr="002812FA">
        <w:rPr>
          <w:rFonts w:ascii="Arial" w:hAnsi="Arial" w:cs="Arial"/>
          <w:sz w:val="20"/>
          <w:szCs w:val="20"/>
        </w:rPr>
        <w:t xml:space="preserve"> uma conta em seu nome com chave </w:t>
      </w:r>
      <w:proofErr w:type="spellStart"/>
      <w:r w:rsidRPr="002812FA">
        <w:rPr>
          <w:rFonts w:ascii="Arial" w:hAnsi="Arial" w:cs="Arial"/>
          <w:sz w:val="20"/>
          <w:szCs w:val="20"/>
        </w:rPr>
        <w:t>Pix</w:t>
      </w:r>
      <w:proofErr w:type="spellEnd"/>
      <w:r w:rsidRPr="002812FA">
        <w:rPr>
          <w:rFonts w:ascii="Arial" w:hAnsi="Arial" w:cs="Arial"/>
          <w:sz w:val="20"/>
          <w:szCs w:val="20"/>
        </w:rPr>
        <w:t>.</w:t>
      </w: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C65C4D" w:rsidRPr="002812FA" w:rsidRDefault="00C65C4D" w:rsidP="00C65C4D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i/>
          <w:iCs/>
          <w:sz w:val="20"/>
          <w:szCs w:val="20"/>
        </w:rPr>
        <w:t>Foto: Marcio Steiner</w:t>
      </w:r>
    </w:p>
    <w:p w:rsidR="00C65C4D" w:rsidRPr="002812FA" w:rsidRDefault="00C65C4D" w:rsidP="00C65C4D">
      <w:pPr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sz w:val="20"/>
          <w:szCs w:val="20"/>
        </w:rPr>
        <w:lastRenderedPageBreak/>
        <w:br/>
      </w:r>
      <w:r w:rsidRPr="002812FA">
        <w:rPr>
          <w:rStyle w:val="gmailsignatureprefix"/>
          <w:rFonts w:ascii="Arial" w:hAnsi="Arial" w:cs="Arial"/>
          <w:sz w:val="20"/>
          <w:szCs w:val="20"/>
        </w:rPr>
        <w:t>--</w:t>
      </w:r>
    </w:p>
    <w:p w:rsidR="00C65C4D" w:rsidRPr="002812FA" w:rsidRDefault="00C65C4D" w:rsidP="00C65C4D">
      <w:pPr>
        <w:rPr>
          <w:rFonts w:ascii="Arial" w:hAnsi="Arial" w:cs="Arial"/>
          <w:sz w:val="20"/>
          <w:szCs w:val="20"/>
        </w:rPr>
      </w:pPr>
      <w:r w:rsidRPr="002812FA">
        <w:rPr>
          <w:rFonts w:ascii="Arial" w:hAnsi="Arial" w:cs="Arial"/>
          <w:b/>
          <w:bCs/>
          <w:color w:val="000000"/>
          <w:sz w:val="20"/>
          <w:szCs w:val="20"/>
        </w:rPr>
        <w:t>Marcio Steiner</w:t>
      </w:r>
      <w:r w:rsidRPr="002812FA">
        <w:rPr>
          <w:rFonts w:ascii="Arial" w:hAnsi="Arial" w:cs="Arial"/>
          <w:b/>
          <w:bCs/>
          <w:color w:val="0B5394"/>
          <w:sz w:val="20"/>
          <w:szCs w:val="20"/>
        </w:rPr>
        <w:br/>
      </w:r>
      <w:r w:rsidRPr="002812FA">
        <w:rPr>
          <w:rFonts w:ascii="Arial" w:hAnsi="Arial" w:cs="Arial"/>
          <w:i/>
          <w:iCs/>
          <w:color w:val="0B5394"/>
          <w:sz w:val="20"/>
          <w:szCs w:val="20"/>
        </w:rPr>
        <w:t>Jornalista - MTB 18.009</w:t>
      </w:r>
    </w:p>
    <w:p w:rsidR="00C65C4D" w:rsidRPr="002812FA" w:rsidRDefault="009D2A54" w:rsidP="00C65C4D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C65C4D" w:rsidRPr="002812FA">
          <w:rPr>
            <w:rStyle w:val="Hyperlink"/>
            <w:rFonts w:ascii="Arial" w:hAnsi="Arial" w:cs="Arial"/>
            <w:i/>
            <w:iCs/>
            <w:color w:val="005A95"/>
            <w:sz w:val="20"/>
            <w:szCs w:val="20"/>
          </w:rPr>
          <w:t>(51) 3710.4900</w:t>
        </w:r>
      </w:hyperlink>
      <w:r w:rsidR="00C65C4D" w:rsidRPr="002812FA">
        <w:rPr>
          <w:rFonts w:ascii="Arial" w:hAnsi="Arial" w:cs="Arial"/>
          <w:i/>
          <w:iCs/>
          <w:color w:val="0B5394"/>
          <w:sz w:val="20"/>
          <w:szCs w:val="20"/>
        </w:rPr>
        <w:t>; 9 9833.9301</w:t>
      </w:r>
    </w:p>
    <w:p w:rsidR="00C65C4D" w:rsidRPr="002812FA" w:rsidRDefault="00C65C4D" w:rsidP="008A77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2A54" w:rsidRDefault="009D2A54" w:rsidP="009D2A54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Vale-compras referente ao </w:t>
      </w:r>
      <w:proofErr w:type="spellStart"/>
      <w:r>
        <w:rPr>
          <w:b/>
          <w:bCs/>
          <w:color w:val="000000"/>
        </w:rPr>
        <w:t>Pix</w:t>
      </w:r>
      <w:proofErr w:type="spellEnd"/>
      <w:r>
        <w:rPr>
          <w:b/>
          <w:bCs/>
          <w:color w:val="000000"/>
        </w:rPr>
        <w:t xml:space="preserve"> solidário da prefeitura pode ser </w:t>
      </w:r>
      <w:proofErr w:type="gramStart"/>
      <w:r>
        <w:rPr>
          <w:b/>
          <w:bCs/>
          <w:color w:val="000000"/>
        </w:rPr>
        <w:t>retirado</w:t>
      </w:r>
      <w:proofErr w:type="gramEnd"/>
      <w:r>
        <w:rPr>
          <w:b/>
          <w:bCs/>
          <w:color w:val="000000"/>
        </w:rPr>
        <w:t xml:space="preserve"> até </w:t>
      </w:r>
      <w:r>
        <w:rPr>
          <w:rStyle w:val="object"/>
          <w:b/>
          <w:bCs/>
          <w:color w:val="005A95"/>
        </w:rPr>
        <w:t>24 de novembro 26/10</w:t>
      </w:r>
    </w:p>
    <w:p w:rsidR="009D2A54" w:rsidRDefault="009D2A54" w:rsidP="009D2A54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Na terça-feira, dia </w:t>
      </w:r>
      <w:r>
        <w:rPr>
          <w:rStyle w:val="object"/>
          <w:color w:val="005A95"/>
        </w:rPr>
        <w:t>24 de outubro</w:t>
      </w:r>
      <w:r>
        <w:rPr>
          <w:color w:val="000000"/>
        </w:rPr>
        <w:t xml:space="preserve">, o município de Cruzeiro do Sul iniciou a distribuição dos vale-compras aos 420 beneficiários do </w:t>
      </w:r>
      <w:proofErr w:type="spellStart"/>
      <w:r>
        <w:rPr>
          <w:color w:val="000000"/>
        </w:rPr>
        <w:t>Pix</w:t>
      </w:r>
      <w:proofErr w:type="spellEnd"/>
      <w:r>
        <w:rPr>
          <w:color w:val="000000"/>
        </w:rPr>
        <w:t xml:space="preserve"> solidário do município. São 300 famílias que se enquadram na pobreza e extrema pobreza, com cadastro único e que foram atingidas pela enchente, e 120 famílias do setor </w:t>
      </w:r>
      <w:proofErr w:type="gramStart"/>
      <w:r>
        <w:rPr>
          <w:color w:val="000000"/>
        </w:rPr>
        <w:t>primário, também severamente atingidas pela catástrofe natural</w:t>
      </w:r>
      <w:proofErr w:type="gramEnd"/>
      <w:r>
        <w:rPr>
          <w:color w:val="000000"/>
        </w:rPr>
        <w:t>. A retirada pode ser feita até o dia </w:t>
      </w:r>
      <w:r>
        <w:rPr>
          <w:rStyle w:val="object"/>
          <w:color w:val="005A95"/>
        </w:rPr>
        <w:t>24 de novembro</w:t>
      </w:r>
      <w:r>
        <w:rPr>
          <w:color w:val="000000"/>
        </w:rPr>
        <w:t>.</w:t>
      </w:r>
    </w:p>
    <w:p w:rsidR="009D2A54" w:rsidRDefault="009D2A54" w:rsidP="009D2A54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A distribuição é feita no prédio da prefeitura junto ao setor de protocolo - térreo. É necessário que os contemplados apresentem a documentação necessária, com foto, e façam a retirada do seu vale no valor de R$ 300. As compras precisam ser feitas nas empresas conveniadas à Associação Comercial e Industrial de Cruzeiro do Sul (</w:t>
      </w:r>
      <w:proofErr w:type="spellStart"/>
      <w:r>
        <w:rPr>
          <w:color w:val="000000"/>
        </w:rPr>
        <w:t>Acics</w:t>
      </w:r>
      <w:proofErr w:type="spellEnd"/>
      <w:r>
        <w:rPr>
          <w:color w:val="000000"/>
        </w:rPr>
        <w:t xml:space="preserve">). A lista está disponível no momento da retirada do vale. O arrecadado através das doações via </w:t>
      </w:r>
      <w:proofErr w:type="spellStart"/>
      <w:r>
        <w:rPr>
          <w:color w:val="000000"/>
        </w:rPr>
        <w:t>pix</w:t>
      </w:r>
      <w:proofErr w:type="spellEnd"/>
      <w:r>
        <w:rPr>
          <w:color w:val="000000"/>
        </w:rPr>
        <w:t xml:space="preserve"> foi de R$ 127 mil.</w:t>
      </w:r>
    </w:p>
    <w:p w:rsidR="009D2A54" w:rsidRDefault="009D2A54" w:rsidP="009D2A54"/>
    <w:p w:rsidR="009D2A54" w:rsidRDefault="009D2A54" w:rsidP="009D2A54"/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Empresas atingidas pela enchente podem retardar pagamento de ICMS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Administração Municipal de Cruzeiro do Sul, atenta às questões que podem vir em prol dos afetados pela enchente, entre eles o empresariado, informa sobre o recente decreto emitido pelo Governo do Estado, o qual amplia o prazo de pagamento de débito do Imposto sobre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Circulação de Mercadorias e Serviços (ICMS) devido por estabelecimento localizado em município declarado em estado de calamidade pública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Assim, não serão exigidos os valores correspondentes a juros e multas previstos em lei, relativos ao atraso no pagamento do ICMS, referente a fatos geradores ocorridos nos meses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agosto e setembro de 2023, apurados por estabelecimentos de contribuintes localizados nos municípios, de Arroio do Meio, Colinas, Cruzeiro do Sul, Encantado, Estrela, Lajeado, Muçum, Roca Sales, Santa Tereza, Taquari e Venâncio Aires, declarados em estado de calamidade pública, desde que o pagamento integral do imposto ocorra até o dia 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28 de dezembro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2023.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Empresas com faturamentos até R$ 4,8 milhões podem acessar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Pronampe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com desconto 08/11/2023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empresários das 92 cidades que tiveram o estado de calamidade reconhecido pelo Governo Federal, devido à enchente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podem buscar o Banco do Brasil para acessar o Programa Nacional de Apoio às Microempresas e Empresas de Pequeno Porte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Pronampe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A Caixa Econômica Federal também integra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Pronampe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mas ainda não oficializou o início dos atendimentos.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empresários gaúchos afetados pela enchente 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até 40% de desconto em empréstimos contratados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Pronampe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que significa, por exemplo, que se forem solicitados R$ 100 mil, a dívida fica em R$ 60 mil. Esse apoio é destinado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micro e pequenas empresas que tenham faturamento anual de até R$ 4,8 milhões. O prazo de carência é de 24 meses, dois anos, com 36 meses para pagar. Cada empresa pode solicitar um valor de até R$ 150 mil. É preciso apresentar comprovação das perdas materiais para que seja possível acessar o crédito.</w:t>
      </w:r>
    </w:p>
    <w:p w:rsidR="009D2A54" w:rsidRDefault="009D2A54" w:rsidP="009D2A5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 Arquivo</w:t>
      </w:r>
    </w:p>
    <w:p w:rsidR="000F1FD3" w:rsidRDefault="009D2A54">
      <w:bookmarkStart w:id="0" w:name="_GoBack"/>
      <w:bookmarkEnd w:id="0"/>
    </w:p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5"/>
    <w:rsid w:val="002812FA"/>
    <w:rsid w:val="006D76A8"/>
    <w:rsid w:val="0073396A"/>
    <w:rsid w:val="008A77D5"/>
    <w:rsid w:val="009D2A54"/>
    <w:rsid w:val="00C65C4D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A77D5"/>
  </w:style>
  <w:style w:type="character" w:customStyle="1" w:styleId="gmailsignatureprefix">
    <w:name w:val="gmail_signature_prefix"/>
    <w:basedOn w:val="Fontepargpadro"/>
    <w:rsid w:val="008A77D5"/>
  </w:style>
  <w:style w:type="character" w:styleId="Hyperlink">
    <w:name w:val="Hyperlink"/>
    <w:basedOn w:val="Fontepargpadro"/>
    <w:uiPriority w:val="99"/>
    <w:semiHidden/>
    <w:unhideWhenUsed/>
    <w:rsid w:val="008A7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A77D5"/>
  </w:style>
  <w:style w:type="character" w:customStyle="1" w:styleId="gmailsignatureprefix">
    <w:name w:val="gmail_signature_prefix"/>
    <w:basedOn w:val="Fontepargpadro"/>
    <w:rsid w:val="008A77D5"/>
  </w:style>
  <w:style w:type="character" w:styleId="Hyperlink">
    <w:name w:val="Hyperlink"/>
    <w:basedOn w:val="Fontepargpadro"/>
    <w:uiPriority w:val="99"/>
    <w:semiHidden/>
    <w:unhideWhenUsed/>
    <w:rsid w:val="008A7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0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46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3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83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7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4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83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1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5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9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9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9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01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7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(51)%203710.4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8FU2xQ9FJf66F6jv6" TargetMode="Externa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5</cp:revision>
  <dcterms:created xsi:type="dcterms:W3CDTF">2023-10-25T11:08:00Z</dcterms:created>
  <dcterms:modified xsi:type="dcterms:W3CDTF">2023-11-09T18:25:00Z</dcterms:modified>
</cp:coreProperties>
</file>