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FA" w:rsidRDefault="00D078FA" w:rsidP="00D078FA">
      <w:pPr>
        <w:pStyle w:val="NormalWeb"/>
        <w:shd w:val="clear" w:color="auto" w:fill="FFFFFF"/>
        <w:spacing w:after="0" w:afterAutospacing="0" w:line="270" w:lineRule="atLeast"/>
        <w:rPr>
          <w:color w:val="000000"/>
        </w:rPr>
      </w:pPr>
      <w:r>
        <w:rPr>
          <w:b/>
          <w:bCs/>
          <w:color w:val="000000"/>
        </w:rPr>
        <w:t>Defensoria Pública estará </w:t>
      </w:r>
      <w:r>
        <w:rPr>
          <w:rStyle w:val="object"/>
          <w:b/>
          <w:bCs/>
          <w:color w:val="005A95"/>
        </w:rPr>
        <w:t>hoje</w:t>
      </w:r>
      <w:r>
        <w:rPr>
          <w:b/>
          <w:bCs/>
          <w:color w:val="000000"/>
        </w:rPr>
        <w:t> em Cruzeiro do Sul para atender atingidos pela enchente 04/10/2023</w:t>
      </w:r>
    </w:p>
    <w:p w:rsidR="00D078FA" w:rsidRDefault="00D078FA" w:rsidP="00D078FA">
      <w:pPr>
        <w:pStyle w:val="NormalWeb"/>
        <w:shd w:val="clear" w:color="auto" w:fill="FFFFFF"/>
        <w:spacing w:after="0" w:afterAutospacing="0" w:line="270" w:lineRule="atLeast"/>
        <w:rPr>
          <w:color w:val="000000"/>
        </w:rPr>
      </w:pPr>
      <w:r>
        <w:rPr>
          <w:color w:val="000000"/>
        </w:rPr>
        <w:t xml:space="preserve">Conforme combinado em reunião com o prefeito João </w:t>
      </w:r>
      <w:proofErr w:type="spellStart"/>
      <w:r>
        <w:rPr>
          <w:color w:val="000000"/>
        </w:rPr>
        <w:t>Dullius</w:t>
      </w:r>
      <w:proofErr w:type="spellEnd"/>
      <w:r>
        <w:rPr>
          <w:color w:val="000000"/>
        </w:rPr>
        <w:t>, </w:t>
      </w:r>
      <w:r>
        <w:rPr>
          <w:rStyle w:val="object"/>
          <w:color w:val="005A95"/>
        </w:rPr>
        <w:t>hoje</w:t>
      </w:r>
      <w:r>
        <w:rPr>
          <w:color w:val="000000"/>
        </w:rPr>
        <w:t> (04) uma equipe da Defensoria Pública Itinerante, estará atendendo no Ginásio Municipal de Esportes, para encaminhar as demandas de pedidos e benefícios, tanto estaduais como federais, para os atingidos pela enchente. Para tanto, a equipe conta com seis integrantes, sendo dois defensores estaduais: Renato Munhoz e Andréia Paz e o defensor federal Renato Braga Vinhas. </w:t>
      </w:r>
      <w:r>
        <w:rPr>
          <w:rStyle w:val="object"/>
          <w:color w:val="005A95"/>
        </w:rPr>
        <w:t>Hoje</w:t>
      </w:r>
      <w:r>
        <w:rPr>
          <w:color w:val="000000"/>
        </w:rPr>
        <w:t xml:space="preserve"> pela manhã já havia dezenas de pessoas, em fila, esperando pelo atendimento, que ocorre até às 17h, no ginásio de Esportes Orlando </w:t>
      </w:r>
      <w:proofErr w:type="spellStart"/>
      <w:r>
        <w:rPr>
          <w:color w:val="000000"/>
        </w:rPr>
        <w:t>Eckert</w:t>
      </w:r>
      <w:proofErr w:type="spellEnd"/>
      <w:r>
        <w:rPr>
          <w:color w:val="000000"/>
        </w:rPr>
        <w:t>, no Centro da cidade. Havendo demanda, poderão ficar por mais tempo. Os moradores deverão levar documentos pessoais, comprovante de renda e boletos referentes a dívidas de cobrança consideradas indevidas.</w:t>
      </w:r>
    </w:p>
    <w:p w:rsidR="000F1FD3" w:rsidRDefault="002A1435"/>
    <w:p w:rsidR="004E1AFA" w:rsidRDefault="004E1AFA"/>
    <w:p w:rsidR="004E1AFA" w:rsidRPr="004E1AFA" w:rsidRDefault="004E1AFA" w:rsidP="004E1AFA">
      <w:pPr>
        <w:shd w:val="clear" w:color="auto" w:fill="FFFFFF"/>
        <w:spacing w:after="39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4E1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Abatimento e isenção na fatura da água devem ser tratados diretamente com a </w:t>
      </w:r>
      <w:proofErr w:type="spellStart"/>
      <w:r w:rsidRPr="004E1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Corsan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05/10/2023</w:t>
      </w:r>
    </w:p>
    <w:p w:rsidR="004E1AFA" w:rsidRPr="004E1AFA" w:rsidRDefault="004E1AFA" w:rsidP="004E1AFA">
      <w:pPr>
        <w:shd w:val="clear" w:color="auto" w:fill="FFFFFF"/>
        <w:spacing w:after="39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Diversas pessoas estão contatando com a Prefeitura de Cruzeiro do Sul a respeito da isenção de suas contas de água, vinculadas a Companhia </w:t>
      </w:r>
      <w:proofErr w:type="spellStart"/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Riograndense</w:t>
      </w:r>
      <w:proofErr w:type="spellEnd"/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Saneamento (</w:t>
      </w:r>
      <w:proofErr w:type="spellStart"/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Corsan</w:t>
      </w:r>
      <w:proofErr w:type="spellEnd"/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 Na tarde desta quarta-feira, dia </w:t>
      </w:r>
      <w:r w:rsidRPr="004E1AFA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4 de outubro</w:t>
      </w:r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foi realizada uma reunião on-line entre o município e representantes da Companhia para esclarecer a maneira que está sendo adotada quanto aos valores.</w:t>
      </w:r>
    </w:p>
    <w:p w:rsidR="004E1AFA" w:rsidRPr="004E1AFA" w:rsidRDefault="004E1AFA" w:rsidP="004E1AFA">
      <w:pPr>
        <w:shd w:val="clear" w:color="auto" w:fill="FFFFFF"/>
        <w:spacing w:after="39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Ficou claro que a conta de Competência 09/2023 precisa ser paga pelo consumidor. Contudo, conforme a data da leitura o valor pode ser alto, tendo em vista o consumo com a limpeza das residências atingidas. Para equilibrar o valor elevado, os consumidores deverão contatar diretamente com a </w:t>
      </w:r>
      <w:proofErr w:type="spellStart"/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Corsan</w:t>
      </w:r>
      <w:proofErr w:type="spellEnd"/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O usuário deverá comparecer na </w:t>
      </w:r>
      <w:proofErr w:type="spellStart"/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Corsan</w:t>
      </w:r>
      <w:proofErr w:type="spellEnd"/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atendimento agendado que pode ser realizado pelo site/aplicativo da </w:t>
      </w:r>
      <w:proofErr w:type="spellStart"/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Corsan</w:t>
      </w:r>
      <w:proofErr w:type="spellEnd"/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pelo </w:t>
      </w:r>
      <w:hyperlink r:id="rId5" w:history="1">
        <w:r w:rsidRPr="004E1AFA">
          <w:rPr>
            <w:rFonts w:ascii="Times New Roman" w:eastAsia="Times New Roman" w:hAnsi="Times New Roman" w:cs="Times New Roman"/>
            <w:color w:val="005A95"/>
            <w:sz w:val="24"/>
            <w:szCs w:val="24"/>
            <w:lang w:eastAsia="pt-BR"/>
          </w:rPr>
          <w:t>0800 646 6444</w:t>
        </w:r>
      </w:hyperlink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E1AFA" w:rsidRDefault="004E1AFA" w:rsidP="004E1AFA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Já a Competência 10/2023 virá isenta do Valor de Serviço Básico e Consumo para todos os moradores atingidos (residências e comércio), conforme mapeamento. Salvo valores relacionados a parcelamentos anteriores. Além disso, as famílias que se enquadram no Cadastro Único também poderão </w:t>
      </w:r>
      <w:r w:rsidRPr="004E1AFA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ter</w:t>
      </w:r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isenção nas Competências 11 e 12, desde que encaminhada solicitação de benefício junto a </w:t>
      </w:r>
      <w:proofErr w:type="spellStart"/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Corsan</w:t>
      </w:r>
      <w:proofErr w:type="spellEnd"/>
      <w:r w:rsidRPr="004E1A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Para isso é necessário documentos pessoais, documento do Cadastro Único e comprovante de residência.</w:t>
      </w:r>
    </w:p>
    <w:p w:rsidR="00433E5B" w:rsidRDefault="00433E5B" w:rsidP="004E1AFA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33E5B" w:rsidRDefault="00433E5B" w:rsidP="00433E5B">
      <w:pPr>
        <w:spacing w:after="0" w:line="240" w:lineRule="auto"/>
        <w:rPr>
          <w:rFonts w:ascii="Arial Narrow" w:eastAsia="Times New Roman" w:hAnsi="Arial Narrow" w:cs="Times New Roman"/>
          <w:b/>
          <w:bCs/>
          <w:sz w:val="36"/>
          <w:szCs w:val="36"/>
          <w:lang w:eastAsia="pt-BR"/>
        </w:rPr>
      </w:pPr>
    </w:p>
    <w:p w:rsidR="00433E5B" w:rsidRDefault="00433E5B" w:rsidP="00433E5B">
      <w:pPr>
        <w:spacing w:after="0" w:line="240" w:lineRule="auto"/>
        <w:rPr>
          <w:rFonts w:ascii="Arial Narrow" w:eastAsia="Times New Roman" w:hAnsi="Arial Narrow" w:cs="Times New Roman"/>
          <w:b/>
          <w:bCs/>
          <w:sz w:val="36"/>
          <w:szCs w:val="36"/>
          <w:lang w:eastAsia="pt-BR"/>
        </w:rPr>
      </w:pPr>
    </w:p>
    <w:p w:rsidR="00433E5B" w:rsidRDefault="00433E5B" w:rsidP="00433E5B">
      <w:pPr>
        <w:spacing w:after="0" w:line="240" w:lineRule="auto"/>
        <w:rPr>
          <w:rFonts w:ascii="Arial Narrow" w:eastAsia="Times New Roman" w:hAnsi="Arial Narrow" w:cs="Times New Roman"/>
          <w:b/>
          <w:bCs/>
          <w:sz w:val="36"/>
          <w:szCs w:val="36"/>
          <w:lang w:eastAsia="pt-BR"/>
        </w:rPr>
      </w:pPr>
    </w:p>
    <w:p w:rsidR="00433E5B" w:rsidRDefault="00433E5B" w:rsidP="00433E5B">
      <w:pPr>
        <w:spacing w:after="0" w:line="240" w:lineRule="auto"/>
        <w:rPr>
          <w:rFonts w:ascii="Arial Narrow" w:eastAsia="Times New Roman" w:hAnsi="Arial Narrow" w:cs="Times New Roman"/>
          <w:b/>
          <w:bCs/>
          <w:sz w:val="36"/>
          <w:szCs w:val="36"/>
          <w:lang w:eastAsia="pt-BR"/>
        </w:rPr>
      </w:pPr>
    </w:p>
    <w:p w:rsidR="00433E5B" w:rsidRPr="002A1435" w:rsidRDefault="00433E5B" w:rsidP="00433E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r w:rsidRPr="002A14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Município sinaliza margem de via afetada pela enchente 05/10/203</w:t>
      </w:r>
    </w:p>
    <w:p w:rsidR="00433E5B" w:rsidRPr="002A1435" w:rsidRDefault="00433E5B" w:rsidP="00433E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3E5B" w:rsidRPr="002A1435" w:rsidRDefault="00433E5B" w:rsidP="00433E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A1435">
        <w:rPr>
          <w:rFonts w:ascii="Arial" w:eastAsia="Times New Roman" w:hAnsi="Arial" w:cs="Arial"/>
          <w:sz w:val="24"/>
          <w:szCs w:val="24"/>
          <w:lang w:eastAsia="pt-BR"/>
        </w:rPr>
        <w:t>Nesta quinta-feira, dia </w:t>
      </w:r>
      <w:r w:rsidRPr="002A1435">
        <w:rPr>
          <w:rFonts w:ascii="Arial" w:eastAsia="Times New Roman" w:hAnsi="Arial" w:cs="Arial"/>
          <w:color w:val="005A95"/>
          <w:sz w:val="24"/>
          <w:szCs w:val="24"/>
          <w:lang w:eastAsia="pt-BR"/>
        </w:rPr>
        <w:t>5 de outubro</w:t>
      </w:r>
      <w:r w:rsidRPr="002A1435">
        <w:rPr>
          <w:rFonts w:ascii="Arial" w:eastAsia="Times New Roman" w:hAnsi="Arial" w:cs="Arial"/>
          <w:sz w:val="24"/>
          <w:szCs w:val="24"/>
          <w:lang w:eastAsia="pt-BR"/>
        </w:rPr>
        <w:t xml:space="preserve">, o Departamento de Trânsito de Cruzeiro do Sul realizou a devida sinalização de parte da margem da Rua Ruben </w:t>
      </w:r>
      <w:proofErr w:type="spellStart"/>
      <w:r w:rsidRPr="002A1435">
        <w:rPr>
          <w:rFonts w:ascii="Arial" w:eastAsia="Times New Roman" w:hAnsi="Arial" w:cs="Arial"/>
          <w:sz w:val="24"/>
          <w:szCs w:val="24"/>
          <w:lang w:eastAsia="pt-BR"/>
        </w:rPr>
        <w:t>Feldens</w:t>
      </w:r>
      <w:proofErr w:type="spellEnd"/>
      <w:r w:rsidRPr="002A1435">
        <w:rPr>
          <w:rFonts w:ascii="Arial" w:eastAsia="Times New Roman" w:hAnsi="Arial" w:cs="Arial"/>
          <w:sz w:val="24"/>
          <w:szCs w:val="24"/>
          <w:lang w:eastAsia="pt-BR"/>
        </w:rPr>
        <w:t>, no Bairro Passo de Estrela.</w:t>
      </w:r>
    </w:p>
    <w:p w:rsidR="00433E5B" w:rsidRPr="002A1435" w:rsidRDefault="00433E5B" w:rsidP="00433E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3E5B" w:rsidRPr="002A1435" w:rsidRDefault="00433E5B" w:rsidP="00433E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A1435">
        <w:rPr>
          <w:rFonts w:ascii="Arial" w:eastAsia="Times New Roman" w:hAnsi="Arial" w:cs="Arial"/>
          <w:sz w:val="24"/>
          <w:szCs w:val="24"/>
          <w:lang w:eastAsia="pt-BR"/>
        </w:rPr>
        <w:t xml:space="preserve">Conforme o coordenador da Defesa Civil e secretário da Assistência Social e Habitação, </w:t>
      </w:r>
      <w:proofErr w:type="spellStart"/>
      <w:r w:rsidRPr="002A1435">
        <w:rPr>
          <w:rFonts w:ascii="Arial" w:eastAsia="Times New Roman" w:hAnsi="Arial" w:cs="Arial"/>
          <w:sz w:val="24"/>
          <w:szCs w:val="24"/>
          <w:lang w:eastAsia="pt-BR"/>
        </w:rPr>
        <w:t>Adeildo</w:t>
      </w:r>
      <w:proofErr w:type="spellEnd"/>
      <w:r w:rsidRPr="002A1435">
        <w:rPr>
          <w:rFonts w:ascii="Arial" w:eastAsia="Times New Roman" w:hAnsi="Arial" w:cs="Arial"/>
          <w:sz w:val="24"/>
          <w:szCs w:val="24"/>
          <w:lang w:eastAsia="pt-BR"/>
        </w:rPr>
        <w:t xml:space="preserve"> Melo, o local recebeu visita para avaliação da Defesa Civil Nacional. O ponto afetado já havia sido danificado por outras enchentes, ocorrendo o desbarrancamento. Na última enchente, uma das maiores da história, além do barranco, a água levou parte da calçada de passeio, deixando o local vulnerável.</w:t>
      </w:r>
    </w:p>
    <w:p w:rsidR="00433E5B" w:rsidRPr="002A1435" w:rsidRDefault="00433E5B" w:rsidP="00433E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3E5B" w:rsidRPr="002A1435" w:rsidRDefault="00433E5B" w:rsidP="00433E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A1435">
        <w:rPr>
          <w:rFonts w:ascii="Arial" w:eastAsia="Times New Roman" w:hAnsi="Arial" w:cs="Arial"/>
          <w:sz w:val="24"/>
          <w:szCs w:val="24"/>
          <w:lang w:eastAsia="pt-BR"/>
        </w:rPr>
        <w:t>Diante disso, foram colocados cones, placas e fita zebrada, para alertar os usuários da via quanto ao perigo. O fluxo, mesmo que estreitado, ocorre nos dois sentidos. </w:t>
      </w:r>
    </w:p>
    <w:p w:rsidR="00433E5B" w:rsidRPr="002A1435" w:rsidRDefault="00433E5B" w:rsidP="00433E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3E5B" w:rsidRPr="002A1435" w:rsidRDefault="00433E5B" w:rsidP="00433E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A1435">
        <w:rPr>
          <w:rFonts w:ascii="Arial" w:eastAsia="Times New Roman" w:hAnsi="Arial" w:cs="Arial"/>
          <w:sz w:val="24"/>
          <w:szCs w:val="24"/>
          <w:lang w:eastAsia="pt-BR"/>
        </w:rPr>
        <w:t xml:space="preserve">Melo salienta que o setor de engenharia trabalha desenvolvendo um projeto para a recuperação da encosta do rio e a reconstrução da calçada de passeio. "Agradecemos a compreensão de todos e solicitamos que todos </w:t>
      </w:r>
      <w:proofErr w:type="gramStart"/>
      <w:r w:rsidRPr="002A1435">
        <w:rPr>
          <w:rFonts w:ascii="Arial" w:eastAsia="Times New Roman" w:hAnsi="Arial" w:cs="Arial"/>
          <w:sz w:val="24"/>
          <w:szCs w:val="24"/>
          <w:lang w:eastAsia="pt-BR"/>
        </w:rPr>
        <w:t>tomem cuidado, tendo em vista a vulnerabilidade do fluxo no local"</w:t>
      </w:r>
      <w:proofErr w:type="gramEnd"/>
      <w:r w:rsidRPr="002A1435">
        <w:rPr>
          <w:rFonts w:ascii="Arial" w:eastAsia="Times New Roman" w:hAnsi="Arial" w:cs="Arial"/>
          <w:sz w:val="24"/>
          <w:szCs w:val="24"/>
          <w:lang w:eastAsia="pt-BR"/>
        </w:rPr>
        <w:t>, observa.</w:t>
      </w:r>
    </w:p>
    <w:p w:rsidR="00433E5B" w:rsidRPr="002A1435" w:rsidRDefault="00433E5B" w:rsidP="00433E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3E5B" w:rsidRPr="002A1435" w:rsidRDefault="00433E5B" w:rsidP="00433E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A1435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Fotos: Marcio Steiner</w:t>
      </w:r>
    </w:p>
    <w:bookmarkEnd w:id="0"/>
    <w:p w:rsidR="00433E5B" w:rsidRPr="004E1AFA" w:rsidRDefault="00433E5B" w:rsidP="004E1AFA">
      <w:pPr>
        <w:shd w:val="clear" w:color="auto" w:fill="FFFFFF"/>
        <w:spacing w:after="390" w:line="240" w:lineRule="auto"/>
        <w:rPr>
          <w:rFonts w:ascii="Calibri" w:eastAsia="Times New Roman" w:hAnsi="Calibri" w:cs="Times New Roman"/>
          <w:color w:val="000000"/>
          <w:lang w:eastAsia="pt-BR"/>
        </w:rPr>
      </w:pPr>
    </w:p>
    <w:p w:rsidR="004E1AFA" w:rsidRDefault="004E1AFA"/>
    <w:sectPr w:rsidR="004E1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FA"/>
    <w:rsid w:val="002A1435"/>
    <w:rsid w:val="00433E5B"/>
    <w:rsid w:val="004E1AFA"/>
    <w:rsid w:val="0073396A"/>
    <w:rsid w:val="00C869F3"/>
    <w:rsid w:val="00D0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D078FA"/>
  </w:style>
  <w:style w:type="character" w:styleId="Hyperlink">
    <w:name w:val="Hyperlink"/>
    <w:basedOn w:val="Fontepargpadro"/>
    <w:uiPriority w:val="99"/>
    <w:semiHidden/>
    <w:unhideWhenUsed/>
    <w:rsid w:val="004E1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D078FA"/>
  </w:style>
  <w:style w:type="character" w:styleId="Hyperlink">
    <w:name w:val="Hyperlink"/>
    <w:basedOn w:val="Fontepargpadro"/>
    <w:uiPriority w:val="99"/>
    <w:semiHidden/>
    <w:unhideWhenUsed/>
    <w:rsid w:val="004E1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0800%20646%206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4</cp:revision>
  <dcterms:created xsi:type="dcterms:W3CDTF">2023-10-04T19:10:00Z</dcterms:created>
  <dcterms:modified xsi:type="dcterms:W3CDTF">2023-10-09T14:53:00Z</dcterms:modified>
</cp:coreProperties>
</file>