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88F55" w14:textId="2DD8330F" w:rsidR="00E71AC9" w:rsidRDefault="00E71AC9" w:rsidP="00E71AC9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DECRETO Nº 1404-04/2020</w:t>
      </w:r>
    </w:p>
    <w:p w14:paraId="5A0F831F" w14:textId="77777777" w:rsidR="00E71AC9" w:rsidRDefault="00E71AC9" w:rsidP="00E71AC9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sz w:val="22"/>
        </w:rPr>
      </w:pPr>
    </w:p>
    <w:p w14:paraId="74C81FF6" w14:textId="77777777" w:rsidR="00E71AC9" w:rsidRPr="00387A52" w:rsidRDefault="00E71AC9" w:rsidP="00E71AC9">
      <w:pPr>
        <w:tabs>
          <w:tab w:val="left" w:pos="142"/>
          <w:tab w:val="left" w:pos="284"/>
        </w:tabs>
        <w:spacing w:line="240" w:lineRule="auto"/>
        <w:jc w:val="center"/>
        <w:rPr>
          <w:rFonts w:ascii="Bookman Old Style" w:hAnsi="Bookman Old Style"/>
          <w:b/>
          <w:sz w:val="22"/>
        </w:rPr>
      </w:pPr>
    </w:p>
    <w:p w14:paraId="3C7F1A5A" w14:textId="77777777" w:rsidR="00E71AC9" w:rsidRPr="00387A52" w:rsidRDefault="00E71AC9" w:rsidP="00E71AC9">
      <w:pPr>
        <w:spacing w:line="240" w:lineRule="auto"/>
        <w:ind w:left="5103"/>
        <w:jc w:val="both"/>
        <w:rPr>
          <w:rFonts w:ascii="Bookman Old Style" w:hAnsi="Bookman Old Style"/>
          <w:b/>
          <w:i/>
          <w:sz w:val="22"/>
        </w:rPr>
      </w:pPr>
      <w:r w:rsidRPr="00387A52">
        <w:rPr>
          <w:rFonts w:ascii="Bookman Old Style" w:hAnsi="Bookman Old Style"/>
          <w:b/>
          <w:i/>
          <w:sz w:val="22"/>
        </w:rPr>
        <w:t>Abre Crédito Suplementar e dá outras providências</w:t>
      </w:r>
    </w:p>
    <w:p w14:paraId="16CA9496" w14:textId="77777777" w:rsidR="00E71AC9" w:rsidRDefault="00E71AC9" w:rsidP="00E71AC9">
      <w:pPr>
        <w:spacing w:line="240" w:lineRule="auto"/>
        <w:ind w:left="3969"/>
        <w:jc w:val="both"/>
        <w:rPr>
          <w:rFonts w:ascii="Bookman Old Style" w:hAnsi="Bookman Old Style"/>
          <w:b/>
          <w:i/>
          <w:sz w:val="22"/>
        </w:rPr>
      </w:pPr>
    </w:p>
    <w:p w14:paraId="74B2EDC5" w14:textId="77777777" w:rsidR="00E71AC9" w:rsidRPr="00387A52" w:rsidRDefault="00E71AC9" w:rsidP="00E71AC9">
      <w:pPr>
        <w:spacing w:line="240" w:lineRule="auto"/>
        <w:ind w:left="3969"/>
        <w:jc w:val="both"/>
        <w:rPr>
          <w:rFonts w:ascii="Bookman Old Style" w:hAnsi="Bookman Old Style"/>
          <w:b/>
          <w:i/>
          <w:sz w:val="22"/>
        </w:rPr>
      </w:pPr>
    </w:p>
    <w:p w14:paraId="0F589003" w14:textId="45479C62" w:rsidR="00E71AC9" w:rsidRPr="00387A52" w:rsidRDefault="00E71AC9" w:rsidP="00E71AC9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b/>
          <w:i/>
          <w:sz w:val="22"/>
        </w:rPr>
        <w:t xml:space="preserve"> </w:t>
      </w:r>
      <w:r w:rsidRPr="00387A52">
        <w:rPr>
          <w:rFonts w:ascii="Bookman Old Style" w:hAnsi="Bookman Old Style"/>
          <w:b/>
          <w:i/>
          <w:sz w:val="22"/>
        </w:rPr>
        <w:tab/>
      </w:r>
      <w:r w:rsidRPr="00387A52">
        <w:rPr>
          <w:rFonts w:ascii="Bookman Old Style" w:hAnsi="Bookman Old Style"/>
          <w:b/>
          <w:i/>
          <w:sz w:val="22"/>
        </w:rPr>
        <w:tab/>
      </w:r>
      <w:r w:rsidRPr="00845A62">
        <w:rPr>
          <w:rFonts w:ascii="Bookman Old Style" w:hAnsi="Bookman Old Style"/>
          <w:b/>
          <w:i/>
          <w:color w:val="000000" w:themeColor="text1"/>
          <w:sz w:val="22"/>
        </w:rPr>
        <w:t xml:space="preserve">LAIRTON HAUSCHILD, </w:t>
      </w:r>
      <w:r w:rsidRPr="00845A62">
        <w:rPr>
          <w:rFonts w:ascii="Bookman Old Style" w:hAnsi="Bookman Old Style"/>
          <w:color w:val="000000" w:themeColor="text1"/>
          <w:sz w:val="22"/>
        </w:rPr>
        <w:t>Prefeito Municipal de Cruzeiro do Sul/RS, no uso das atribuições que lhe são conferidas pela legislação vigente</w:t>
      </w:r>
      <w:r w:rsidRPr="00387A52">
        <w:rPr>
          <w:rFonts w:ascii="Bookman Old Style" w:hAnsi="Bookman Old Style"/>
          <w:sz w:val="22"/>
        </w:rPr>
        <w:t>, de acordo com o disposto na Lei n° 1</w:t>
      </w:r>
      <w:r>
        <w:rPr>
          <w:rFonts w:ascii="Bookman Old Style" w:hAnsi="Bookman Old Style"/>
          <w:sz w:val="22"/>
        </w:rPr>
        <w:t>758</w:t>
      </w:r>
      <w:r w:rsidRPr="00387A52">
        <w:rPr>
          <w:rFonts w:ascii="Bookman Old Style" w:hAnsi="Bookman Old Style"/>
          <w:sz w:val="22"/>
        </w:rPr>
        <w:t>-0</w:t>
      </w:r>
      <w:r>
        <w:rPr>
          <w:rFonts w:ascii="Bookman Old Style" w:hAnsi="Bookman Old Style"/>
          <w:sz w:val="22"/>
        </w:rPr>
        <w:t>4</w:t>
      </w:r>
      <w:r w:rsidRPr="00387A52">
        <w:rPr>
          <w:rFonts w:ascii="Bookman Old Style" w:hAnsi="Bookman Old Style"/>
          <w:sz w:val="22"/>
        </w:rPr>
        <w:t>/20</w:t>
      </w:r>
      <w:r>
        <w:rPr>
          <w:rFonts w:ascii="Bookman Old Style" w:hAnsi="Bookman Old Style"/>
          <w:sz w:val="22"/>
        </w:rPr>
        <w:t>20</w:t>
      </w:r>
      <w:r w:rsidRPr="00387A52">
        <w:rPr>
          <w:rFonts w:ascii="Bookman Old Style" w:hAnsi="Bookman Old Style"/>
          <w:sz w:val="22"/>
        </w:rPr>
        <w:t xml:space="preserve"> de </w:t>
      </w:r>
      <w:r>
        <w:rPr>
          <w:rFonts w:ascii="Bookman Old Style" w:hAnsi="Bookman Old Style"/>
          <w:sz w:val="22"/>
        </w:rPr>
        <w:t>0</w:t>
      </w:r>
      <w:r w:rsidRPr="00387A52">
        <w:rPr>
          <w:rFonts w:ascii="Bookman Old Style" w:hAnsi="Bookman Old Style"/>
          <w:sz w:val="22"/>
        </w:rPr>
        <w:t xml:space="preserve">8 de </w:t>
      </w:r>
      <w:r>
        <w:rPr>
          <w:rFonts w:ascii="Bookman Old Style" w:hAnsi="Bookman Old Style"/>
          <w:sz w:val="22"/>
        </w:rPr>
        <w:t>outub</w:t>
      </w:r>
      <w:r w:rsidRPr="00387A52">
        <w:rPr>
          <w:rFonts w:ascii="Bookman Old Style" w:hAnsi="Bookman Old Style"/>
          <w:sz w:val="22"/>
        </w:rPr>
        <w:t>ro de 20</w:t>
      </w:r>
      <w:r>
        <w:rPr>
          <w:rFonts w:ascii="Bookman Old Style" w:hAnsi="Bookman Old Style"/>
          <w:sz w:val="22"/>
        </w:rPr>
        <w:t>20</w:t>
      </w:r>
      <w:r w:rsidRPr="00387A52">
        <w:rPr>
          <w:rFonts w:ascii="Bookman Old Style" w:hAnsi="Bookman Old Style"/>
          <w:sz w:val="22"/>
        </w:rPr>
        <w:t>,</w:t>
      </w:r>
    </w:p>
    <w:p w14:paraId="539976DD" w14:textId="77777777" w:rsidR="00E71AC9" w:rsidRDefault="00E71AC9" w:rsidP="00E71AC9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sz w:val="22"/>
        </w:rPr>
      </w:pPr>
    </w:p>
    <w:p w14:paraId="4171E9D5" w14:textId="77777777" w:rsidR="00E71AC9" w:rsidRPr="00387A52" w:rsidRDefault="00E71AC9" w:rsidP="00E71AC9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sz w:val="22"/>
        </w:rPr>
      </w:pPr>
      <w:r w:rsidRPr="00387A52">
        <w:rPr>
          <w:rFonts w:ascii="Bookman Old Style" w:hAnsi="Bookman Old Style"/>
          <w:b/>
          <w:sz w:val="22"/>
        </w:rPr>
        <w:t>DECRETA:</w:t>
      </w:r>
    </w:p>
    <w:p w14:paraId="4A245949" w14:textId="77777777" w:rsidR="00E71AC9" w:rsidRPr="00387A52" w:rsidRDefault="00E71AC9" w:rsidP="00E71AC9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sz w:val="22"/>
        </w:rPr>
      </w:pPr>
    </w:p>
    <w:p w14:paraId="7784DBEE" w14:textId="77777777" w:rsidR="009859CC" w:rsidRPr="00387A52" w:rsidRDefault="00E71AC9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b/>
          <w:sz w:val="22"/>
        </w:rPr>
        <w:t xml:space="preserve"> </w:t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  <w:t xml:space="preserve">Art. 1° </w:t>
      </w:r>
      <w:r w:rsidR="009859CC" w:rsidRPr="00387A52">
        <w:rPr>
          <w:rFonts w:ascii="Bookman Old Style" w:hAnsi="Bookman Old Style"/>
          <w:sz w:val="22"/>
        </w:rPr>
        <w:t>O Poder Executivo abre Crédito Suplementar no Orçamento vigente, como segue:</w:t>
      </w:r>
    </w:p>
    <w:p w14:paraId="74EC4B66" w14:textId="77777777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 xml:space="preserve">Órgão: </w:t>
      </w:r>
      <w:r w:rsidRPr="009859CC">
        <w:rPr>
          <w:rFonts w:ascii="Bookman Old Style" w:hAnsi="Bookman Old Style"/>
          <w:sz w:val="22"/>
        </w:rPr>
        <w:tab/>
        <w:t>09 – SECRETARIA DE SAÚDE E SANEAMENTO</w:t>
      </w:r>
    </w:p>
    <w:p w14:paraId="28156BDC" w14:textId="77777777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>Unidade:</w:t>
      </w:r>
      <w:r w:rsidRPr="009859CC">
        <w:rPr>
          <w:rFonts w:ascii="Bookman Old Style" w:hAnsi="Bookman Old Style"/>
          <w:sz w:val="22"/>
        </w:rPr>
        <w:tab/>
        <w:t>01 – SMSS</w:t>
      </w:r>
    </w:p>
    <w:p w14:paraId="58D7AEA9" w14:textId="77777777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>10.301.0021.2037– Manutenção Serviços Básicos de Saúde</w:t>
      </w:r>
    </w:p>
    <w:p w14:paraId="65547E21" w14:textId="3E0CF8A2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>3.3.3.90.39.00.00 – Outros Serviços de Terceiros - PJ (916) .....</w:t>
      </w:r>
      <w:r>
        <w:rPr>
          <w:rFonts w:ascii="Bookman Old Style" w:hAnsi="Bookman Old Style"/>
          <w:sz w:val="22"/>
        </w:rPr>
        <w:t>........</w:t>
      </w:r>
      <w:r w:rsidRPr="009859CC">
        <w:rPr>
          <w:rFonts w:ascii="Bookman Old Style" w:hAnsi="Bookman Old Style"/>
          <w:sz w:val="22"/>
        </w:rPr>
        <w:t xml:space="preserve">....  </w:t>
      </w:r>
      <w:r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>R$ 600.000,00</w:t>
      </w:r>
    </w:p>
    <w:p w14:paraId="7577B80A" w14:textId="77777777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>Unidade:</w:t>
      </w:r>
      <w:r w:rsidRPr="009859CC">
        <w:rPr>
          <w:rFonts w:ascii="Bookman Old Style" w:hAnsi="Bookman Old Style"/>
          <w:sz w:val="22"/>
        </w:rPr>
        <w:tab/>
        <w:t>02 – FMS</w:t>
      </w:r>
    </w:p>
    <w:p w14:paraId="0CDC41BC" w14:textId="77777777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 xml:space="preserve">10.302.0021.2060– Enfrentamento da Emergência de Saúde Pública de </w:t>
      </w:r>
      <w:proofErr w:type="spellStart"/>
      <w:r w:rsidRPr="009859CC">
        <w:rPr>
          <w:rFonts w:ascii="Bookman Old Style" w:hAnsi="Bookman Old Style"/>
          <w:sz w:val="22"/>
        </w:rPr>
        <w:t>Import</w:t>
      </w:r>
      <w:proofErr w:type="spellEnd"/>
    </w:p>
    <w:p w14:paraId="78D28490" w14:textId="3292E679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>3.3.3.90.39.00.00 – Outros Programas - Custeio (989) ................</w:t>
      </w:r>
      <w:r>
        <w:rPr>
          <w:rFonts w:ascii="Bookman Old Style" w:hAnsi="Bookman Old Style"/>
          <w:sz w:val="22"/>
        </w:rPr>
        <w:t>.....</w:t>
      </w:r>
      <w:r w:rsidRPr="009859CC">
        <w:rPr>
          <w:rFonts w:ascii="Bookman Old Style" w:hAnsi="Bookman Old Style"/>
          <w:sz w:val="22"/>
        </w:rPr>
        <w:t xml:space="preserve">...   </w:t>
      </w:r>
      <w:r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 xml:space="preserve">R$ </w:t>
      </w:r>
      <w:r>
        <w:rPr>
          <w:rFonts w:ascii="Bookman Old Style" w:hAnsi="Bookman Old Style"/>
          <w:sz w:val="22"/>
        </w:rPr>
        <w:t>2</w:t>
      </w:r>
      <w:r w:rsidRPr="009859CC">
        <w:rPr>
          <w:rFonts w:ascii="Bookman Old Style" w:hAnsi="Bookman Old Style"/>
          <w:sz w:val="22"/>
        </w:rPr>
        <w:t>00.000,00</w:t>
      </w:r>
    </w:p>
    <w:p w14:paraId="3F347C27" w14:textId="077602A4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ab/>
        <w:t>Total ...............................</w:t>
      </w:r>
      <w:r>
        <w:rPr>
          <w:rFonts w:ascii="Bookman Old Style" w:hAnsi="Bookman Old Style"/>
          <w:sz w:val="22"/>
        </w:rPr>
        <w:t>.....</w:t>
      </w:r>
      <w:r w:rsidRPr="009859CC">
        <w:rPr>
          <w:rFonts w:ascii="Bookman Old Style" w:hAnsi="Bookman Old Style"/>
          <w:sz w:val="22"/>
        </w:rPr>
        <w:t xml:space="preserve">..   </w:t>
      </w:r>
      <w:r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>R$ 800.000,00</w:t>
      </w:r>
    </w:p>
    <w:p w14:paraId="5B8BB71D" w14:textId="77777777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19FCB04D" w14:textId="77777777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b/>
          <w:sz w:val="22"/>
        </w:rPr>
        <w:t xml:space="preserve">Art. 2º </w:t>
      </w:r>
      <w:r w:rsidRPr="009859CC">
        <w:rPr>
          <w:rFonts w:ascii="Bookman Old Style" w:hAnsi="Bookman Old Style"/>
          <w:sz w:val="22"/>
        </w:rPr>
        <w:t>Para dar cobertura ao crédito referido no artigo anterior indicamos como recursos:</w:t>
      </w:r>
    </w:p>
    <w:p w14:paraId="0E042882" w14:textId="77777777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 xml:space="preserve">Órgão: </w:t>
      </w:r>
      <w:r w:rsidRPr="009859CC">
        <w:rPr>
          <w:rFonts w:ascii="Bookman Old Style" w:hAnsi="Bookman Old Style"/>
          <w:sz w:val="22"/>
        </w:rPr>
        <w:tab/>
        <w:t>08 – SECRETARIA DE EDUCAÇÃO. CULT. ESPORTES</w:t>
      </w:r>
    </w:p>
    <w:p w14:paraId="5092AEFC" w14:textId="77777777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>Unidade:</w:t>
      </w:r>
      <w:r w:rsidRPr="009859CC">
        <w:rPr>
          <w:rFonts w:ascii="Bookman Old Style" w:hAnsi="Bookman Old Style"/>
          <w:sz w:val="22"/>
        </w:rPr>
        <w:tab/>
        <w:t>03 – MDE – DEMAIS GASTOS</w:t>
      </w:r>
    </w:p>
    <w:p w14:paraId="264FD663" w14:textId="77777777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>12.306.0018.2030– Manutenção Programa Merenda Escolar e PDDE</w:t>
      </w:r>
    </w:p>
    <w:p w14:paraId="5FE04976" w14:textId="29F0EFD6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>3.3.3.90.30.00.00 – Material de Consumo (860) ...........................</w:t>
      </w:r>
      <w:r>
        <w:rPr>
          <w:rFonts w:ascii="Bookman Old Style" w:hAnsi="Bookman Old Style"/>
          <w:sz w:val="22"/>
        </w:rPr>
        <w:t>.....</w:t>
      </w:r>
      <w:r w:rsidRPr="009859CC">
        <w:rPr>
          <w:rFonts w:ascii="Bookman Old Style" w:hAnsi="Bookman Old Style"/>
          <w:sz w:val="22"/>
        </w:rPr>
        <w:t xml:space="preserve">..  </w:t>
      </w:r>
      <w:r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>R$ 100.000,00</w:t>
      </w:r>
    </w:p>
    <w:p w14:paraId="3A6F283B" w14:textId="77777777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>12.361.0016.2024– Manutenção Programa Transporte Escolar</w:t>
      </w:r>
    </w:p>
    <w:p w14:paraId="55673CA5" w14:textId="56CE5303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>3.3.3.90.39.00.00 – Outros Serviços de Terceiros - PJ (879) ...........</w:t>
      </w:r>
      <w:r>
        <w:rPr>
          <w:rFonts w:ascii="Bookman Old Style" w:hAnsi="Bookman Old Style"/>
          <w:sz w:val="22"/>
        </w:rPr>
        <w:t>....</w:t>
      </w:r>
      <w:r w:rsidRPr="009859CC">
        <w:rPr>
          <w:rFonts w:ascii="Bookman Old Style" w:hAnsi="Bookman Old Style"/>
          <w:sz w:val="22"/>
        </w:rPr>
        <w:t xml:space="preserve">.  </w:t>
      </w:r>
      <w:r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>R$ 100.000,00</w:t>
      </w:r>
    </w:p>
    <w:p w14:paraId="748E5E47" w14:textId="77777777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>12.361.0016.2024– Manutenção Programa Transporte</w:t>
      </w:r>
    </w:p>
    <w:p w14:paraId="14C3CFEB" w14:textId="2C6C023B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>3.3.3.90.39.00.00 – Outros Serviços de Terceiros - PJ (877) ............</w:t>
      </w:r>
      <w:r>
        <w:rPr>
          <w:rFonts w:ascii="Bookman Old Style" w:hAnsi="Bookman Old Style"/>
          <w:sz w:val="22"/>
        </w:rPr>
        <w:t>....</w:t>
      </w:r>
      <w:r w:rsidRPr="009859CC">
        <w:rPr>
          <w:rFonts w:ascii="Bookman Old Style" w:hAnsi="Bookman Old Style"/>
          <w:sz w:val="22"/>
        </w:rPr>
        <w:t xml:space="preserve">   </w:t>
      </w:r>
      <w:r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>R$ 400.000,00</w:t>
      </w:r>
    </w:p>
    <w:p w14:paraId="370C233E" w14:textId="78788405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>e o recurso proveniente do Excesso de Arrecadação no corrente exercício, apurado nos termos da Lei nº 4320/64, de 17/03/1964, art. 43, § 1º, inciso II, valor referente ao Recurso 4511 – Outros Programas - Custeio..............................</w:t>
      </w:r>
      <w:r>
        <w:rPr>
          <w:rFonts w:ascii="Bookman Old Style" w:hAnsi="Bookman Old Style"/>
          <w:sz w:val="22"/>
        </w:rPr>
        <w:t>..........</w:t>
      </w:r>
      <w:r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 xml:space="preserve">R$ 200.000,00   </w:t>
      </w:r>
    </w:p>
    <w:p w14:paraId="67B0D631" w14:textId="186E9A48" w:rsidR="009859CC" w:rsidRPr="009859CC" w:rsidRDefault="009859CC" w:rsidP="009859CC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9859CC">
        <w:rPr>
          <w:rFonts w:ascii="Bookman Old Style" w:hAnsi="Bookman Old Style"/>
          <w:sz w:val="22"/>
        </w:rPr>
        <w:t xml:space="preserve">                                                            Total .................................</w:t>
      </w:r>
      <w:r>
        <w:rPr>
          <w:rFonts w:ascii="Bookman Old Style" w:hAnsi="Bookman Old Style"/>
          <w:sz w:val="22"/>
        </w:rPr>
        <w:t>.....</w:t>
      </w:r>
      <w:r w:rsidRPr="009859CC">
        <w:rPr>
          <w:rFonts w:ascii="Bookman Old Style" w:hAnsi="Bookman Old Style"/>
          <w:sz w:val="22"/>
        </w:rPr>
        <w:t xml:space="preserve">  </w:t>
      </w:r>
      <w:r>
        <w:rPr>
          <w:rFonts w:ascii="Bookman Old Style" w:hAnsi="Bookman Old Style"/>
          <w:sz w:val="22"/>
        </w:rPr>
        <w:tab/>
      </w:r>
      <w:r w:rsidRPr="009859CC">
        <w:rPr>
          <w:rFonts w:ascii="Bookman Old Style" w:hAnsi="Bookman Old Style"/>
          <w:sz w:val="22"/>
        </w:rPr>
        <w:t>R$ 800.000,00</w:t>
      </w:r>
    </w:p>
    <w:p w14:paraId="00FDD27E" w14:textId="77777777" w:rsidR="009859CC" w:rsidRDefault="009859CC" w:rsidP="00E71AC9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5D37D52F" w14:textId="5CECBC3A" w:rsidR="00E71AC9" w:rsidRPr="00387A52" w:rsidRDefault="00E71AC9" w:rsidP="00E71AC9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 xml:space="preserve">Art. 3º </w:t>
      </w:r>
      <w:r w:rsidRPr="00387A52">
        <w:rPr>
          <w:rFonts w:ascii="Bookman Old Style" w:hAnsi="Bookman Old Style"/>
          <w:sz w:val="22"/>
        </w:rPr>
        <w:t>Este Decreto entra em vigor na data de sua publicação, revogando-se as disposições em contrário.</w:t>
      </w:r>
    </w:p>
    <w:p w14:paraId="41FA4264" w14:textId="77777777" w:rsidR="00E71AC9" w:rsidRPr="00387A52" w:rsidRDefault="00E71AC9" w:rsidP="00E71AC9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</w:p>
    <w:p w14:paraId="38D1D9C2" w14:textId="5B0821D4" w:rsidR="00E71AC9" w:rsidRPr="00387A52" w:rsidRDefault="00E71AC9" w:rsidP="00E71AC9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 xml:space="preserve"> </w:t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 w:rsidRPr="00387A52">
        <w:rPr>
          <w:rFonts w:ascii="Bookman Old Style" w:hAnsi="Bookman Old Style"/>
          <w:sz w:val="22"/>
        </w:rPr>
        <w:t xml:space="preserve">GABINETE DO PREFEITO, </w:t>
      </w:r>
      <w:r>
        <w:rPr>
          <w:rFonts w:ascii="Bookman Old Style" w:hAnsi="Bookman Old Style"/>
          <w:sz w:val="22"/>
        </w:rPr>
        <w:t>0</w:t>
      </w:r>
      <w:r w:rsidR="009859CC">
        <w:rPr>
          <w:rFonts w:ascii="Bookman Old Style" w:hAnsi="Bookman Old Style"/>
          <w:sz w:val="22"/>
        </w:rPr>
        <w:t>8</w:t>
      </w:r>
      <w:r w:rsidRPr="00387A52">
        <w:rPr>
          <w:rFonts w:ascii="Bookman Old Style" w:hAnsi="Bookman Old Style"/>
          <w:sz w:val="22"/>
        </w:rPr>
        <w:t xml:space="preserve"> de </w:t>
      </w:r>
      <w:r>
        <w:rPr>
          <w:rFonts w:ascii="Bookman Old Style" w:hAnsi="Bookman Old Style"/>
          <w:sz w:val="22"/>
        </w:rPr>
        <w:t>outubro</w:t>
      </w:r>
      <w:r w:rsidRPr="00387A52">
        <w:rPr>
          <w:rFonts w:ascii="Bookman Old Style" w:hAnsi="Bookman Old Style"/>
          <w:sz w:val="22"/>
        </w:rPr>
        <w:t xml:space="preserve"> de 20</w:t>
      </w:r>
      <w:r>
        <w:rPr>
          <w:rFonts w:ascii="Bookman Old Style" w:hAnsi="Bookman Old Style"/>
          <w:sz w:val="22"/>
        </w:rPr>
        <w:t>20</w:t>
      </w:r>
      <w:r w:rsidRPr="00387A52">
        <w:rPr>
          <w:rFonts w:ascii="Bookman Old Style" w:hAnsi="Bookman Old Style"/>
          <w:sz w:val="22"/>
        </w:rPr>
        <w:t>.</w:t>
      </w:r>
    </w:p>
    <w:p w14:paraId="659BC2BD" w14:textId="77777777" w:rsidR="00E71AC9" w:rsidRDefault="00E71AC9" w:rsidP="00E71AC9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238AAFA4" w14:textId="32ADA925" w:rsidR="00E71AC9" w:rsidRDefault="00E71AC9" w:rsidP="00E71AC9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4B3ECC74" w14:textId="77777777" w:rsidR="009859CC" w:rsidRDefault="009859CC" w:rsidP="00E71AC9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27D4B4D7" w14:textId="77777777" w:rsidR="00E71AC9" w:rsidRDefault="00E71AC9" w:rsidP="00E71AC9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262A6038" w14:textId="77777777" w:rsidR="00E71AC9" w:rsidRDefault="00E71AC9" w:rsidP="00E71AC9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437EFE69" w14:textId="77777777" w:rsidR="00E71AC9" w:rsidRPr="00387A52" w:rsidRDefault="00E71AC9" w:rsidP="00E71AC9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/>
          <w:sz w:val="22"/>
        </w:rPr>
      </w:pPr>
      <w:r w:rsidRPr="00387A52">
        <w:rPr>
          <w:rFonts w:ascii="Bookman Old Style" w:hAnsi="Bookman Old Style"/>
          <w:b/>
          <w:sz w:val="22"/>
        </w:rPr>
        <w:t xml:space="preserve"> </w:t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>LAIRTON HAUSCHILD</w:t>
      </w:r>
    </w:p>
    <w:p w14:paraId="79F2D2EA" w14:textId="77777777" w:rsidR="00E71AC9" w:rsidRPr="00387A52" w:rsidRDefault="00E71AC9" w:rsidP="00E71AC9">
      <w:pPr>
        <w:tabs>
          <w:tab w:val="left" w:pos="0"/>
        </w:tabs>
        <w:spacing w:line="240" w:lineRule="auto"/>
        <w:jc w:val="both"/>
        <w:rPr>
          <w:rFonts w:ascii="Bookman Old Style" w:hAnsi="Bookman Old Style"/>
          <w:bCs/>
          <w:sz w:val="22"/>
        </w:rPr>
      </w:pP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/>
          <w:sz w:val="22"/>
        </w:rPr>
        <w:tab/>
      </w:r>
      <w:r w:rsidRPr="00387A52">
        <w:rPr>
          <w:rFonts w:ascii="Bookman Old Style" w:hAnsi="Bookman Old Style"/>
          <w:bCs/>
          <w:sz w:val="22"/>
        </w:rPr>
        <w:t xml:space="preserve">         </w:t>
      </w:r>
      <w:r>
        <w:rPr>
          <w:rFonts w:ascii="Bookman Old Style" w:hAnsi="Bookman Old Style"/>
          <w:bCs/>
          <w:sz w:val="22"/>
        </w:rPr>
        <w:t xml:space="preserve">     </w:t>
      </w:r>
      <w:r w:rsidRPr="00387A52">
        <w:rPr>
          <w:rFonts w:ascii="Bookman Old Style" w:hAnsi="Bookman Old Style"/>
          <w:bCs/>
          <w:sz w:val="22"/>
        </w:rPr>
        <w:t>Prefeito Municipal</w:t>
      </w:r>
    </w:p>
    <w:p w14:paraId="056D5EF0" w14:textId="77777777" w:rsidR="00E71AC9" w:rsidRPr="00387A52" w:rsidRDefault="00E71AC9" w:rsidP="00E71AC9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Registre-se e Publique-se</w:t>
      </w:r>
    </w:p>
    <w:p w14:paraId="5743C7B7" w14:textId="77777777" w:rsidR="00E71AC9" w:rsidRDefault="00E71AC9" w:rsidP="00E71AC9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0016D78E" w14:textId="77777777" w:rsidR="009859CC" w:rsidRDefault="009859CC" w:rsidP="00E71AC9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</w:p>
    <w:p w14:paraId="5E5198BC" w14:textId="2B4E90D4" w:rsidR="00E71AC9" w:rsidRPr="00387A52" w:rsidRDefault="00E71AC9" w:rsidP="00E71AC9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RUDI RUBEN SCHNEIDER</w:t>
      </w:r>
    </w:p>
    <w:p w14:paraId="2E9B80D2" w14:textId="62069C79" w:rsidR="00D173F4" w:rsidRPr="009859CC" w:rsidRDefault="00E71AC9" w:rsidP="009859CC">
      <w:pPr>
        <w:tabs>
          <w:tab w:val="left" w:pos="0"/>
          <w:tab w:val="left" w:pos="9356"/>
        </w:tabs>
        <w:spacing w:line="240" w:lineRule="auto"/>
        <w:jc w:val="both"/>
        <w:rPr>
          <w:rFonts w:ascii="Bookman Old Style" w:hAnsi="Bookman Old Style"/>
          <w:sz w:val="22"/>
        </w:rPr>
      </w:pPr>
      <w:r w:rsidRPr="00387A52">
        <w:rPr>
          <w:rFonts w:ascii="Bookman Old Style" w:hAnsi="Bookman Old Style"/>
          <w:sz w:val="22"/>
        </w:rPr>
        <w:t>Sec. Administração e Finanças</w:t>
      </w:r>
    </w:p>
    <w:sectPr w:rsidR="00D173F4" w:rsidRPr="009859CC" w:rsidSect="00F90AFE">
      <w:pgSz w:w="11906" w:h="16838"/>
      <w:pgMar w:top="1418" w:right="964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C9"/>
    <w:rsid w:val="003E3A1D"/>
    <w:rsid w:val="009859CC"/>
    <w:rsid w:val="00D173F4"/>
    <w:rsid w:val="00E7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C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C9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C9"/>
    <w:pPr>
      <w:spacing w:after="0" w:line="360" w:lineRule="auto"/>
    </w:pPr>
    <w:rPr>
      <w:rFonts w:ascii="Tahoma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 Cruzeiro</dc:creator>
  <cp:lastModifiedBy>Paloma</cp:lastModifiedBy>
  <cp:revision>2</cp:revision>
  <dcterms:created xsi:type="dcterms:W3CDTF">2022-09-08T18:29:00Z</dcterms:created>
  <dcterms:modified xsi:type="dcterms:W3CDTF">2022-09-08T18:29:00Z</dcterms:modified>
</cp:coreProperties>
</file>